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C0" w:rsidRDefault="00953FC0" w:rsidP="00C00BC3">
      <w:pPr>
        <w:pStyle w:val="1"/>
        <w:tabs>
          <w:tab w:val="left" w:pos="7766"/>
        </w:tabs>
        <w:ind w:left="-154" w:right="-360"/>
        <w:jc w:val="both"/>
        <w:rPr>
          <w:rFonts w:hint="cs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C21A9C" w:rsidRPr="00C21A9C" w:rsidRDefault="00C21A9C" w:rsidP="00C21A9C">
      <w:pPr>
        <w:rPr>
          <w:rtl/>
        </w:rPr>
      </w:pPr>
    </w:p>
    <w:p w:rsidR="001E7464" w:rsidRDefault="001E7464" w:rsidP="00C00BC3">
      <w:pPr>
        <w:pStyle w:val="1"/>
        <w:tabs>
          <w:tab w:val="left" w:pos="7766"/>
        </w:tabs>
        <w:ind w:left="-154" w:right="-360"/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תקנון רישום צהרוני חברה עירונית - תשע"ה   </w:t>
      </w:r>
    </w:p>
    <w:p w:rsidR="001E7464" w:rsidRDefault="001E7464" w:rsidP="005557F1">
      <w:pPr>
        <w:numPr>
          <w:ilvl w:val="0"/>
          <w:numId w:val="1"/>
        </w:numPr>
        <w:tabs>
          <w:tab w:val="clear" w:pos="720"/>
          <w:tab w:val="num" w:pos="41"/>
        </w:tabs>
        <w:ind w:left="-383" w:firstLine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הצהרון יחל פעילותו ביום שני 1.9.14 ו</w:t>
      </w:r>
      <w:r w:rsidR="005557F1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סתיים ביום שלישי 30.6.15</w:t>
      </w:r>
    </w:p>
    <w:p w:rsidR="001E7464" w:rsidRDefault="001E7464" w:rsidP="00C00BC3">
      <w:pPr>
        <w:numPr>
          <w:ilvl w:val="0"/>
          <w:numId w:val="1"/>
        </w:numPr>
        <w:tabs>
          <w:tab w:val="clear" w:pos="720"/>
          <w:tab w:val="num" w:pos="41"/>
        </w:tabs>
        <w:ind w:left="-383" w:firstLine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הצהרון יפעל בימים א'- ה' מתום יום הלימודים ועד השעה 16:30 </w:t>
      </w:r>
    </w:p>
    <w:p w:rsidR="001E7464" w:rsidRDefault="001E7464" w:rsidP="00C00BC3">
      <w:pPr>
        <w:numPr>
          <w:ilvl w:val="0"/>
          <w:numId w:val="1"/>
        </w:numPr>
        <w:tabs>
          <w:tab w:val="clear" w:pos="720"/>
          <w:tab w:val="num" w:pos="41"/>
        </w:tabs>
        <w:ind w:left="-383" w:firstLine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התשלום עבור הצהרון יגבה מראש עבור כל שנת הפעילות לחודשים 15/ 6 - 9 (10 חודשים) </w:t>
      </w:r>
    </w:p>
    <w:p w:rsidR="001E7464" w:rsidRDefault="001E7464" w:rsidP="00C00BC3">
      <w:pPr>
        <w:numPr>
          <w:ilvl w:val="0"/>
          <w:numId w:val="1"/>
        </w:numPr>
        <w:tabs>
          <w:tab w:val="clear" w:pos="720"/>
          <w:tab w:val="num" w:pos="41"/>
        </w:tabs>
        <w:ind w:left="-383" w:right="-567" w:firstLine="0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 xml:space="preserve">ניתן לשלם באמצעות </w:t>
      </w:r>
      <w:r>
        <w:rPr>
          <w:rFonts w:hint="cs"/>
          <w:sz w:val="24"/>
          <w:szCs w:val="24"/>
          <w:u w:val="single"/>
          <w:rtl/>
        </w:rPr>
        <w:t>המחאות אישיות</w:t>
      </w:r>
      <w:r>
        <w:rPr>
          <w:rFonts w:hint="cs"/>
          <w:sz w:val="24"/>
          <w:szCs w:val="24"/>
          <w:rtl/>
        </w:rPr>
        <w:t xml:space="preserve"> בלבד/כרטיסי אשראי/רישום טלפוני/רישום באמצעות האינטרנט. </w:t>
      </w:r>
    </w:p>
    <w:p w:rsidR="001E7464" w:rsidRDefault="001E7464" w:rsidP="00C00BC3">
      <w:pPr>
        <w:numPr>
          <w:ilvl w:val="0"/>
          <w:numId w:val="1"/>
        </w:numPr>
        <w:tabs>
          <w:tab w:val="clear" w:pos="720"/>
          <w:tab w:val="num" w:pos="41"/>
        </w:tabs>
        <w:ind w:left="-383" w:right="-567" w:firstLine="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התשלום לפקודת החברה העירונית.</w:t>
      </w:r>
    </w:p>
    <w:p w:rsidR="001E7464" w:rsidRDefault="001E7464" w:rsidP="00C00BC3">
      <w:pPr>
        <w:numPr>
          <w:ilvl w:val="0"/>
          <w:numId w:val="1"/>
        </w:numPr>
        <w:tabs>
          <w:tab w:val="clear" w:pos="720"/>
          <w:tab w:val="num" w:pos="41"/>
        </w:tabs>
        <w:ind w:left="-383" w:firstLine="0"/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מחיר לילד לחודש 891 ש"ח </w:t>
      </w:r>
      <w:r>
        <w:rPr>
          <w:rFonts w:hint="cs"/>
          <w:b/>
          <w:bCs/>
          <w:sz w:val="24"/>
          <w:szCs w:val="24"/>
          <w:rtl/>
        </w:rPr>
        <w:t>לא כולל חופשות.</w:t>
      </w:r>
    </w:p>
    <w:p w:rsidR="001E7464" w:rsidRDefault="001E7464" w:rsidP="00C00BC3">
      <w:pPr>
        <w:numPr>
          <w:ilvl w:val="0"/>
          <w:numId w:val="1"/>
        </w:numPr>
        <w:tabs>
          <w:tab w:val="clear" w:pos="720"/>
          <w:tab w:val="num" w:pos="41"/>
        </w:tabs>
        <w:ind w:left="-383" w:firstLine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מחיר לילד לחודש 944 ש"ח </w:t>
      </w:r>
      <w:r>
        <w:rPr>
          <w:rFonts w:hint="cs"/>
          <w:b/>
          <w:bCs/>
          <w:sz w:val="24"/>
          <w:szCs w:val="24"/>
          <w:rtl/>
        </w:rPr>
        <w:t>כולל חופשות</w:t>
      </w:r>
      <w:r>
        <w:rPr>
          <w:rFonts w:hint="cs"/>
          <w:sz w:val="24"/>
          <w:szCs w:val="24"/>
          <w:rtl/>
        </w:rPr>
        <w:t xml:space="preserve"> במערכת החינוך. </w:t>
      </w:r>
    </w:p>
    <w:p w:rsidR="001E7464" w:rsidRDefault="001E7464" w:rsidP="00C00BC3">
      <w:pPr>
        <w:numPr>
          <w:ilvl w:val="0"/>
          <w:numId w:val="1"/>
        </w:numPr>
        <w:tabs>
          <w:tab w:val="clear" w:pos="720"/>
          <w:tab w:val="num" w:pos="41"/>
        </w:tabs>
        <w:ind w:left="-383" w:firstLine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דמי הרשמה בסך 50 ₪ יגבו בחודש 9/14  (לא יוחזרו במקרה של ביטול).</w:t>
      </w:r>
    </w:p>
    <w:p w:rsidR="001E7464" w:rsidRDefault="001E7464" w:rsidP="00C00BC3">
      <w:pPr>
        <w:numPr>
          <w:ilvl w:val="0"/>
          <w:numId w:val="1"/>
        </w:numPr>
        <w:tabs>
          <w:tab w:val="clear" w:pos="720"/>
          <w:tab w:val="num" w:pos="41"/>
        </w:tabs>
        <w:ind w:left="-383" w:right="-360" w:firstLine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פעילות בימי חופשה: עפ"י לוח חופשות משרד </w:t>
      </w:r>
      <w:proofErr w:type="spellStart"/>
      <w:r>
        <w:rPr>
          <w:rFonts w:hint="cs"/>
          <w:sz w:val="24"/>
          <w:szCs w:val="24"/>
          <w:rtl/>
        </w:rPr>
        <w:t>התמ"ת</w:t>
      </w:r>
      <w:proofErr w:type="spellEnd"/>
      <w:r>
        <w:rPr>
          <w:rFonts w:hint="cs"/>
          <w:sz w:val="24"/>
          <w:szCs w:val="24"/>
          <w:rtl/>
        </w:rPr>
        <w:t xml:space="preserve"> במתכונת יום ארוך (בשעות 7:45 - 16:30) </w:t>
      </w:r>
    </w:p>
    <w:p w:rsidR="001E7464" w:rsidRDefault="001E7464" w:rsidP="00C00BC3">
      <w:pPr>
        <w:numPr>
          <w:ilvl w:val="0"/>
          <w:numId w:val="1"/>
        </w:numPr>
        <w:tabs>
          <w:tab w:val="clear" w:pos="720"/>
          <w:tab w:val="num" w:pos="41"/>
        </w:tabs>
        <w:ind w:left="-383" w:firstLine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למשלמים ללא חופשות, תחול תוספת של 50 ש"ח לכל בוקר, כולל ארוחת עשר.</w:t>
      </w:r>
    </w:p>
    <w:p w:rsidR="001E7464" w:rsidRDefault="001E7464" w:rsidP="00C00BC3">
      <w:pPr>
        <w:numPr>
          <w:ilvl w:val="0"/>
          <w:numId w:val="1"/>
        </w:numPr>
        <w:tabs>
          <w:tab w:val="clear" w:pos="720"/>
          <w:tab w:val="num" w:pos="41"/>
        </w:tabs>
        <w:ind w:left="-383" w:right="-426" w:firstLine="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בימי שביתה במשק/מערכת החינוך, תחול תוספת של 50 ש"ח</w:t>
      </w:r>
      <w:r>
        <w:rPr>
          <w:rFonts w:hint="cs"/>
          <w:b/>
          <w:bCs/>
          <w:sz w:val="24"/>
          <w:szCs w:val="24"/>
          <w:rtl/>
        </w:rPr>
        <w:t xml:space="preserve"> לכל משתתפי הצהרון</w:t>
      </w:r>
      <w:r>
        <w:rPr>
          <w:rFonts w:hint="cs"/>
          <w:sz w:val="24"/>
          <w:szCs w:val="24"/>
          <w:rtl/>
        </w:rPr>
        <w:t xml:space="preserve"> על פעילות בוקר.</w:t>
      </w:r>
    </w:p>
    <w:p w:rsidR="001E7464" w:rsidRDefault="001E7464" w:rsidP="00C00BC3">
      <w:pPr>
        <w:numPr>
          <w:ilvl w:val="0"/>
          <w:numId w:val="1"/>
        </w:numPr>
        <w:tabs>
          <w:tab w:val="num" w:pos="41"/>
        </w:tabs>
        <w:ind w:left="-383" w:firstLine="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בימי חופשות בבתיה"ס דמי ההשתתפות לילד חוץ: יום קצר 67 ש"ח, יום ארוך 93 ש"ח.     </w:t>
      </w:r>
    </w:p>
    <w:p w:rsidR="001E7464" w:rsidRDefault="001E7464" w:rsidP="00C00BC3">
      <w:pPr>
        <w:numPr>
          <w:ilvl w:val="0"/>
          <w:numId w:val="1"/>
        </w:numPr>
        <w:tabs>
          <w:tab w:val="num" w:pos="41"/>
        </w:tabs>
        <w:ind w:left="-383" w:firstLine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אפשרות - לאחר בדיקה עם מפעיל/ת הצהרון, להשאיר את הילד בצהרון עד השעה 17:00 </w:t>
      </w:r>
    </w:p>
    <w:p w:rsidR="001E7464" w:rsidRDefault="001E7464" w:rsidP="00C00BC3">
      <w:pPr>
        <w:tabs>
          <w:tab w:val="num" w:pos="41"/>
        </w:tabs>
        <w:ind w:left="-383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בתוספת תשלום של 75  ש"ח לחודש. </w:t>
      </w:r>
    </w:p>
    <w:p w:rsidR="001E7464" w:rsidRPr="00C00BC3" w:rsidRDefault="002B2972" w:rsidP="002B2972">
      <w:pPr>
        <w:numPr>
          <w:ilvl w:val="0"/>
          <w:numId w:val="1"/>
        </w:numPr>
        <w:tabs>
          <w:tab w:val="left" w:pos="-101"/>
          <w:tab w:val="num" w:pos="41"/>
        </w:tabs>
        <w:ind w:left="-383" w:firstLine="0"/>
        <w:rPr>
          <w:sz w:val="24"/>
          <w:szCs w:val="24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</w:t>
      </w:r>
      <w:r w:rsidR="00C00BC3">
        <w:rPr>
          <w:rFonts w:hint="cs"/>
          <w:b/>
          <w:bCs/>
          <w:sz w:val="26"/>
          <w:szCs w:val="26"/>
          <w:rtl/>
        </w:rPr>
        <w:t xml:space="preserve"> </w:t>
      </w:r>
      <w:r w:rsidR="00C00BC3" w:rsidRPr="00C00BC3">
        <w:rPr>
          <w:rFonts w:hint="cs"/>
          <w:b/>
          <w:bCs/>
          <w:sz w:val="26"/>
          <w:szCs w:val="26"/>
          <w:rtl/>
        </w:rPr>
        <w:t xml:space="preserve">אין הנחות גורפות. </w:t>
      </w:r>
      <w:r w:rsidR="001E7464" w:rsidRPr="00C00BC3">
        <w:rPr>
          <w:rFonts w:hint="cs"/>
          <w:sz w:val="24"/>
          <w:szCs w:val="24"/>
          <w:rtl/>
        </w:rPr>
        <w:t>10%</w:t>
      </w:r>
      <w:r w:rsidR="005557F1">
        <w:rPr>
          <w:rFonts w:hint="cs"/>
          <w:sz w:val="24"/>
          <w:szCs w:val="24"/>
          <w:rtl/>
        </w:rPr>
        <w:t xml:space="preserve"> הנחה</w:t>
      </w:r>
      <w:r w:rsidR="001E7464" w:rsidRPr="00C00BC3">
        <w:rPr>
          <w:rFonts w:hint="cs"/>
          <w:sz w:val="24"/>
          <w:szCs w:val="24"/>
          <w:rtl/>
        </w:rPr>
        <w:t xml:space="preserve"> לילד השני ברשום שני</w:t>
      </w:r>
      <w:r w:rsidR="00C00BC3">
        <w:rPr>
          <w:rFonts w:hint="cs"/>
          <w:sz w:val="24"/>
          <w:szCs w:val="24"/>
          <w:rtl/>
        </w:rPr>
        <w:t xml:space="preserve"> </w:t>
      </w:r>
      <w:r w:rsidR="001E7464" w:rsidRPr="00C00BC3">
        <w:rPr>
          <w:rFonts w:hint="cs"/>
          <w:sz w:val="24"/>
          <w:szCs w:val="24"/>
          <w:rtl/>
        </w:rPr>
        <w:t xml:space="preserve">ילדים במשפחה </w:t>
      </w:r>
      <w:r w:rsidR="001E7464" w:rsidRPr="00C00BC3">
        <w:rPr>
          <w:rFonts w:hint="cs"/>
          <w:sz w:val="24"/>
          <w:szCs w:val="24"/>
          <w:u w:val="single"/>
          <w:rtl/>
        </w:rPr>
        <w:t>לאותו הצהרון,</w:t>
      </w:r>
      <w:r w:rsidR="001E7464" w:rsidRPr="00C00BC3">
        <w:rPr>
          <w:rFonts w:hint="cs"/>
          <w:sz w:val="24"/>
          <w:szCs w:val="24"/>
          <w:rtl/>
        </w:rPr>
        <w:t xml:space="preserve"> 15% לילד שלישי.</w:t>
      </w:r>
    </w:p>
    <w:p w:rsidR="001E7464" w:rsidRDefault="001E7464" w:rsidP="00C00BC3">
      <w:pPr>
        <w:numPr>
          <w:ilvl w:val="0"/>
          <w:numId w:val="1"/>
        </w:numPr>
        <w:tabs>
          <w:tab w:val="num" w:pos="41"/>
        </w:tabs>
        <w:ind w:left="-383" w:firstLine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חובה על מנהלי/מפעילי הצהרונים לבדוק נוכחות משתתפי הצהרון, ביום ארוך מומלץ לבדוק </w:t>
      </w:r>
    </w:p>
    <w:p w:rsidR="001E7464" w:rsidRDefault="001E7464" w:rsidP="00C00BC3">
      <w:pPr>
        <w:tabs>
          <w:tab w:val="num" w:pos="41"/>
        </w:tabs>
        <w:ind w:left="-383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נוכחות גם לאחר יציאתם הביתה של משתתפי יום קצר בצהרון.</w:t>
      </w:r>
    </w:p>
    <w:p w:rsidR="00DB4672" w:rsidRDefault="001E7464" w:rsidP="00DB4672">
      <w:pPr>
        <w:pStyle w:val="a3"/>
        <w:numPr>
          <w:ilvl w:val="0"/>
          <w:numId w:val="1"/>
        </w:numPr>
        <w:tabs>
          <w:tab w:val="num" w:pos="41"/>
        </w:tabs>
        <w:ind w:left="-383" w:right="-567" w:firstLine="0"/>
        <w:rPr>
          <w:sz w:val="24"/>
          <w:szCs w:val="24"/>
        </w:rPr>
      </w:pPr>
      <w:r w:rsidRPr="00B341C7">
        <w:rPr>
          <w:rFonts w:ascii="Arial" w:hAnsi="Arial" w:hint="cs"/>
          <w:sz w:val="24"/>
          <w:szCs w:val="24"/>
          <w:rtl/>
        </w:rPr>
        <w:t xml:space="preserve">ביטול השתתפות: </w:t>
      </w:r>
      <w:r w:rsidRPr="00B341C7">
        <w:rPr>
          <w:rFonts w:hint="cs"/>
          <w:sz w:val="24"/>
          <w:szCs w:val="24"/>
          <w:rtl/>
        </w:rPr>
        <w:t>על ההורה</w:t>
      </w:r>
      <w:r w:rsidR="00DB4672">
        <w:rPr>
          <w:rFonts w:hint="cs"/>
          <w:sz w:val="24"/>
          <w:szCs w:val="24"/>
          <w:rtl/>
        </w:rPr>
        <w:t xml:space="preserve"> </w:t>
      </w:r>
      <w:r w:rsidR="00DB4672" w:rsidRPr="00DB4672">
        <w:rPr>
          <w:rFonts w:hint="cs"/>
          <w:b/>
          <w:bCs/>
          <w:sz w:val="24"/>
          <w:szCs w:val="24"/>
          <w:u w:val="single"/>
          <w:rtl/>
        </w:rPr>
        <w:t>להודיע</w:t>
      </w:r>
      <w:r w:rsidR="00DB4672">
        <w:rPr>
          <w:rFonts w:hint="cs"/>
          <w:sz w:val="24"/>
          <w:szCs w:val="24"/>
          <w:rtl/>
        </w:rPr>
        <w:t xml:space="preserve"> למנהלת הצהרון </w:t>
      </w:r>
      <w:r w:rsidR="00DB4672" w:rsidRPr="005557F1">
        <w:rPr>
          <w:rFonts w:hint="cs"/>
          <w:b/>
          <w:bCs/>
          <w:sz w:val="24"/>
          <w:szCs w:val="24"/>
          <w:rtl/>
        </w:rPr>
        <w:t>ו</w:t>
      </w:r>
      <w:r w:rsidR="00B341C7" w:rsidRPr="005557F1">
        <w:rPr>
          <w:rFonts w:hint="cs"/>
          <w:b/>
          <w:bCs/>
          <w:sz w:val="24"/>
          <w:szCs w:val="24"/>
          <w:u w:val="single"/>
          <w:rtl/>
        </w:rPr>
        <w:t>למלא הוראת ביטול במזכירות</w:t>
      </w:r>
      <w:r w:rsidR="00B341C7" w:rsidRPr="00B341C7">
        <w:rPr>
          <w:rFonts w:hint="cs"/>
          <w:sz w:val="24"/>
          <w:szCs w:val="24"/>
          <w:u w:val="single"/>
          <w:rtl/>
        </w:rPr>
        <w:t xml:space="preserve"> </w:t>
      </w:r>
      <w:r w:rsidR="00B341C7" w:rsidRPr="00B341C7">
        <w:rPr>
          <w:rFonts w:hint="cs"/>
          <w:sz w:val="24"/>
          <w:szCs w:val="24"/>
          <w:rtl/>
        </w:rPr>
        <w:t xml:space="preserve">מרכז הקהילה עד סוף </w:t>
      </w:r>
    </w:p>
    <w:p w:rsidR="001E7464" w:rsidRPr="00B341C7" w:rsidRDefault="00DB4672" w:rsidP="00DB4672">
      <w:pPr>
        <w:pStyle w:val="a3"/>
        <w:ind w:left="-383" w:right="-56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ח</w:t>
      </w:r>
      <w:r w:rsidR="00B341C7" w:rsidRPr="00B341C7">
        <w:rPr>
          <w:rFonts w:hint="cs"/>
          <w:sz w:val="24"/>
          <w:szCs w:val="24"/>
          <w:rtl/>
        </w:rPr>
        <w:t>ודש השתתפות.</w:t>
      </w:r>
      <w:r w:rsidR="001E7464" w:rsidRPr="00B341C7">
        <w:rPr>
          <w:rFonts w:hint="cs"/>
          <w:sz w:val="24"/>
          <w:szCs w:val="24"/>
          <w:rtl/>
        </w:rPr>
        <w:t xml:space="preserve"> </w:t>
      </w:r>
    </w:p>
    <w:p w:rsidR="001E7464" w:rsidRDefault="001E7464" w:rsidP="00C00BC3">
      <w:pPr>
        <w:pStyle w:val="a3"/>
        <w:tabs>
          <w:tab w:val="num" w:pos="41"/>
        </w:tabs>
        <w:ind w:left="-383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      בקשה לביטול בשבוע </w:t>
      </w:r>
      <w:r>
        <w:rPr>
          <w:rFonts w:ascii="Arial" w:hAnsi="Arial" w:hint="cs"/>
          <w:b/>
          <w:bCs/>
          <w:sz w:val="24"/>
          <w:szCs w:val="24"/>
          <w:rtl/>
        </w:rPr>
        <w:t>הראשון</w:t>
      </w:r>
      <w:r>
        <w:rPr>
          <w:rFonts w:ascii="Arial" w:hAnsi="Arial" w:hint="cs"/>
          <w:sz w:val="24"/>
          <w:szCs w:val="24"/>
          <w:rtl/>
        </w:rPr>
        <w:t xml:space="preserve"> של החודש תחייב את ההורה בדמי השתתפות יומית בסך 50 ₪ גם אם </w:t>
      </w:r>
    </w:p>
    <w:p w:rsidR="001E7464" w:rsidRDefault="001E7464" w:rsidP="00C00BC3">
      <w:pPr>
        <w:pStyle w:val="a3"/>
        <w:tabs>
          <w:tab w:val="num" w:pos="41"/>
        </w:tabs>
        <w:ind w:left="-383"/>
        <w:rPr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      הילד לא השתתף הצהרון. </w:t>
      </w:r>
      <w:r>
        <w:rPr>
          <w:rFonts w:hint="cs"/>
          <w:sz w:val="24"/>
          <w:szCs w:val="24"/>
          <w:rtl/>
        </w:rPr>
        <w:t>לאחר מכן יחויב ההורה בתשלום מלא של החודש.</w:t>
      </w:r>
    </w:p>
    <w:p w:rsidR="001E7464" w:rsidRDefault="001E7464" w:rsidP="00C00BC3">
      <w:pPr>
        <w:pStyle w:val="a3"/>
        <w:numPr>
          <w:ilvl w:val="0"/>
          <w:numId w:val="1"/>
        </w:numPr>
        <w:tabs>
          <w:tab w:val="left" w:pos="-383"/>
          <w:tab w:val="num" w:pos="41"/>
        </w:tabs>
        <w:ind w:left="42" w:hanging="42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החזר כספי, יבוצע עד 30 יום מקבלת הוראת ביטול בכתב במזכירות המרכז.</w:t>
      </w:r>
    </w:p>
    <w:p w:rsidR="00D8593A" w:rsidRPr="00DB4672" w:rsidRDefault="001E7464" w:rsidP="00DB4672">
      <w:pPr>
        <w:numPr>
          <w:ilvl w:val="0"/>
          <w:numId w:val="1"/>
        </w:numPr>
        <w:tabs>
          <w:tab w:val="left" w:pos="-383"/>
          <w:tab w:val="num" w:pos="41"/>
          <w:tab w:val="num" w:pos="326"/>
        </w:tabs>
        <w:ind w:left="42" w:hanging="42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על ההורים יחולו הוצאות ו/או עמלות הבנקים, עקב החזרת המחאה/המחאות מכל סיבה. </w:t>
      </w:r>
    </w:p>
    <w:p w:rsidR="001E7464" w:rsidRDefault="001E7464" w:rsidP="00C00BC3">
      <w:pPr>
        <w:numPr>
          <w:ilvl w:val="0"/>
          <w:numId w:val="1"/>
        </w:numPr>
        <w:tabs>
          <w:tab w:val="left" w:pos="-383"/>
          <w:tab w:val="num" w:pos="41"/>
        </w:tabs>
        <w:ind w:left="42" w:hanging="425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לחברה העירונית, הזכות לסגור/להפסיק את פעילות הצהרון במקרה של שעת חירום או מכל סיבה      </w:t>
      </w:r>
    </w:p>
    <w:p w:rsidR="001E7464" w:rsidRDefault="001E7464" w:rsidP="00C00BC3">
      <w:pPr>
        <w:tabs>
          <w:tab w:val="left" w:pos="-383"/>
          <w:tab w:val="num" w:pos="41"/>
        </w:tabs>
        <w:ind w:left="42" w:hanging="425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המהווה כוח עליון. </w:t>
      </w:r>
    </w:p>
    <w:p w:rsidR="001E7464" w:rsidRDefault="001E7464" w:rsidP="00C00BC3">
      <w:pPr>
        <w:numPr>
          <w:ilvl w:val="0"/>
          <w:numId w:val="1"/>
        </w:numPr>
        <w:tabs>
          <w:tab w:val="left" w:pos="-383"/>
          <w:tab w:val="num" w:pos="41"/>
        </w:tabs>
        <w:ind w:left="42" w:hanging="42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החברה העירונית רשאית להפסיק את פעילותו של משתתף אם לא הוסדרו בעבורו ההתחייבות </w:t>
      </w:r>
    </w:p>
    <w:p w:rsidR="001E7464" w:rsidRDefault="001E7464" w:rsidP="00C00BC3">
      <w:pPr>
        <w:tabs>
          <w:tab w:val="left" w:pos="-383"/>
          <w:tab w:val="num" w:pos="41"/>
        </w:tabs>
        <w:ind w:left="42" w:hanging="42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 הכספיות לחברה העירונית. המשתתף יחויב לשלם את חובותיו לחברה העירונית עד תום תקופת</w:t>
      </w:r>
    </w:p>
    <w:p w:rsidR="001E7464" w:rsidRDefault="001E7464" w:rsidP="00C00BC3">
      <w:pPr>
        <w:tabs>
          <w:tab w:val="left" w:pos="-383"/>
          <w:tab w:val="num" w:pos="41"/>
        </w:tabs>
        <w:ind w:left="42" w:hanging="425"/>
        <w:rPr>
          <w:b/>
          <w:bCs/>
          <w:sz w:val="2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ההשתתפות.</w:t>
      </w:r>
      <w:r>
        <w:rPr>
          <w:rFonts w:hint="cs"/>
          <w:b/>
          <w:bCs/>
          <w:sz w:val="28"/>
          <w:rtl/>
        </w:rPr>
        <w:t xml:space="preserve"> </w:t>
      </w:r>
    </w:p>
    <w:p w:rsidR="00C655EC" w:rsidRPr="00C655EC" w:rsidRDefault="001E7464" w:rsidP="00C00BC3">
      <w:pPr>
        <w:numPr>
          <w:ilvl w:val="0"/>
          <w:numId w:val="1"/>
        </w:numPr>
        <w:tabs>
          <w:tab w:val="left" w:pos="-383"/>
          <w:tab w:val="num" w:pos="41"/>
        </w:tabs>
        <w:ind w:left="42" w:right="-567" w:hanging="425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לחברה העירונית, הזכות להפסיק פעילותו של ילד/ילדה בצהרון </w:t>
      </w:r>
      <w:r w:rsidR="00D8593A">
        <w:rPr>
          <w:rFonts w:hint="cs"/>
          <w:sz w:val="24"/>
          <w:szCs w:val="24"/>
          <w:rtl/>
        </w:rPr>
        <w:t xml:space="preserve">לאחר </w:t>
      </w:r>
      <w:r w:rsidR="00D8593A" w:rsidRPr="005557F1">
        <w:rPr>
          <w:rFonts w:hint="cs"/>
          <w:sz w:val="24"/>
          <w:szCs w:val="24"/>
          <w:u w:val="single"/>
          <w:rtl/>
        </w:rPr>
        <w:t>שיחה עם ההורים</w:t>
      </w:r>
      <w:r w:rsidR="005557F1" w:rsidRPr="005557F1">
        <w:rPr>
          <w:rFonts w:hint="cs"/>
          <w:sz w:val="24"/>
          <w:szCs w:val="24"/>
          <w:u w:val="single"/>
          <w:rtl/>
        </w:rPr>
        <w:t xml:space="preserve"> ואישור </w:t>
      </w:r>
    </w:p>
    <w:p w:rsidR="001E7464" w:rsidRDefault="00C655EC" w:rsidP="00C655EC">
      <w:pPr>
        <w:tabs>
          <w:tab w:val="left" w:pos="-383"/>
        </w:tabs>
        <w:ind w:left="42" w:right="-567"/>
        <w:rPr>
          <w:sz w:val="24"/>
          <w:szCs w:val="24"/>
        </w:rPr>
      </w:pPr>
      <w:r>
        <w:rPr>
          <w:rFonts w:hint="cs"/>
          <w:sz w:val="24"/>
          <w:szCs w:val="24"/>
          <w:u w:val="single"/>
          <w:rtl/>
        </w:rPr>
        <w:t>מ</w:t>
      </w:r>
      <w:r w:rsidR="005557F1" w:rsidRPr="005557F1">
        <w:rPr>
          <w:rFonts w:hint="cs"/>
          <w:sz w:val="24"/>
          <w:szCs w:val="24"/>
          <w:u w:val="single"/>
          <w:rtl/>
        </w:rPr>
        <w:t>נהלת האגף</w:t>
      </w:r>
      <w:r w:rsidR="00D8593A" w:rsidRPr="005557F1">
        <w:rPr>
          <w:rFonts w:hint="cs"/>
          <w:sz w:val="24"/>
          <w:szCs w:val="24"/>
          <w:u w:val="single"/>
          <w:rtl/>
        </w:rPr>
        <w:t>,</w:t>
      </w:r>
      <w:r w:rsidR="00D8593A">
        <w:rPr>
          <w:rFonts w:hint="cs"/>
          <w:sz w:val="24"/>
          <w:szCs w:val="24"/>
          <w:rtl/>
        </w:rPr>
        <w:t xml:space="preserve"> </w:t>
      </w:r>
      <w:r w:rsidR="001E7464">
        <w:rPr>
          <w:rFonts w:hint="cs"/>
          <w:sz w:val="24"/>
          <w:szCs w:val="24"/>
          <w:rtl/>
        </w:rPr>
        <w:t>בשל אי התאמה/התנהגות בלתי הולמת.</w:t>
      </w:r>
    </w:p>
    <w:p w:rsidR="001E7464" w:rsidRDefault="001E7464" w:rsidP="00C00BC3">
      <w:pPr>
        <w:pStyle w:val="2"/>
        <w:numPr>
          <w:ilvl w:val="0"/>
          <w:numId w:val="1"/>
        </w:numPr>
        <w:tabs>
          <w:tab w:val="left" w:pos="-383"/>
          <w:tab w:val="num" w:pos="41"/>
        </w:tabs>
        <w:ind w:left="42" w:hanging="425"/>
        <w:rPr>
          <w:sz w:val="24"/>
          <w:szCs w:val="24"/>
          <w:u w:val="none"/>
          <w:rtl/>
        </w:rPr>
      </w:pPr>
      <w:r>
        <w:rPr>
          <w:rFonts w:hint="cs"/>
          <w:sz w:val="24"/>
          <w:szCs w:val="24"/>
          <w:u w:val="none"/>
          <w:rtl/>
        </w:rPr>
        <w:t>במקרה של סגירת צהרון ע"י החברה העירונית, יוחזרו להורים דמי ההשתתפות היחסיים שנותרו</w:t>
      </w:r>
    </w:p>
    <w:p w:rsidR="001E7464" w:rsidRDefault="001E7464" w:rsidP="00C00BC3">
      <w:pPr>
        <w:pStyle w:val="2"/>
        <w:tabs>
          <w:tab w:val="left" w:pos="-383"/>
          <w:tab w:val="num" w:pos="41"/>
        </w:tabs>
        <w:ind w:left="42" w:hanging="425"/>
        <w:rPr>
          <w:sz w:val="24"/>
          <w:szCs w:val="24"/>
          <w:u w:val="none"/>
        </w:rPr>
      </w:pPr>
      <w:r>
        <w:rPr>
          <w:rFonts w:hint="cs"/>
          <w:sz w:val="24"/>
          <w:szCs w:val="24"/>
          <w:u w:val="none"/>
          <w:rtl/>
        </w:rPr>
        <w:t xml:space="preserve">       להמשך פעילות הצהרון, עד סוף שנת הלימודים. </w:t>
      </w:r>
    </w:p>
    <w:p w:rsidR="001E7464" w:rsidRDefault="001E7464" w:rsidP="00C00BC3">
      <w:pPr>
        <w:pStyle w:val="a3"/>
        <w:numPr>
          <w:ilvl w:val="0"/>
          <w:numId w:val="1"/>
        </w:numPr>
        <w:tabs>
          <w:tab w:val="left" w:pos="-383"/>
          <w:tab w:val="num" w:pos="41"/>
        </w:tabs>
        <w:ind w:left="42" w:hanging="425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במעמד ביצוע התשלום, נדרשת חתימת ההורה, על הצהרת בריאותו של הילד/ה, המאשר כי </w:t>
      </w:r>
    </w:p>
    <w:p w:rsidR="001E7464" w:rsidRDefault="001E7464" w:rsidP="00C00BC3">
      <w:pPr>
        <w:numPr>
          <w:ilvl w:val="0"/>
          <w:numId w:val="1"/>
        </w:numPr>
        <w:tabs>
          <w:tab w:val="left" w:pos="-383"/>
          <w:tab w:val="num" w:pos="41"/>
          <w:tab w:val="num" w:pos="326"/>
        </w:tabs>
        <w:ind w:left="42" w:hanging="425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אין מניעה רפואית, גופנית, מזון או אחרת להשתתפות סדירה בצהרון. </w:t>
      </w:r>
    </w:p>
    <w:p w:rsidR="00DB4672" w:rsidRPr="00651B61" w:rsidRDefault="00C969CE" w:rsidP="00C969CE">
      <w:pPr>
        <w:pStyle w:val="a3"/>
        <w:numPr>
          <w:ilvl w:val="0"/>
          <w:numId w:val="1"/>
        </w:numPr>
        <w:tabs>
          <w:tab w:val="clear" w:pos="720"/>
        </w:tabs>
        <w:ind w:left="-385" w:firstLine="0"/>
        <w:jc w:val="both"/>
        <w:rPr>
          <w:sz w:val="24"/>
          <w:szCs w:val="24"/>
        </w:rPr>
      </w:pPr>
      <w:r w:rsidRPr="00651B61">
        <w:rPr>
          <w:rFonts w:hint="cs"/>
          <w:sz w:val="24"/>
          <w:szCs w:val="24"/>
          <w:rtl/>
        </w:rPr>
        <w:t xml:space="preserve"> </w:t>
      </w:r>
      <w:r w:rsidR="00D8593A" w:rsidRPr="00651B61">
        <w:rPr>
          <w:rFonts w:hint="cs"/>
          <w:sz w:val="24"/>
          <w:szCs w:val="24"/>
          <w:rtl/>
        </w:rPr>
        <w:t xml:space="preserve">הורים לילדים שימלאו להם 5.9 שנים בחודש 9/14 זכאים להעביר בקשת סבסוד למשרד </w:t>
      </w:r>
      <w:proofErr w:type="spellStart"/>
      <w:r w:rsidR="00D8593A" w:rsidRPr="00651B61">
        <w:rPr>
          <w:rFonts w:hint="cs"/>
          <w:sz w:val="24"/>
          <w:szCs w:val="24"/>
          <w:rtl/>
        </w:rPr>
        <w:t>התמ"ת</w:t>
      </w:r>
      <w:proofErr w:type="spellEnd"/>
      <w:r w:rsidR="00D8593A" w:rsidRPr="00651B61">
        <w:rPr>
          <w:rFonts w:hint="cs"/>
          <w:sz w:val="24"/>
          <w:szCs w:val="24"/>
          <w:rtl/>
        </w:rPr>
        <w:t xml:space="preserve"> עפ"י </w:t>
      </w:r>
    </w:p>
    <w:p w:rsidR="00D8593A" w:rsidRPr="00DB4672" w:rsidRDefault="00DB4672" w:rsidP="005E1BDE">
      <w:pPr>
        <w:tabs>
          <w:tab w:val="num" w:pos="41"/>
        </w:tabs>
        <w:jc w:val="both"/>
        <w:rPr>
          <w:color w:val="002060"/>
          <w:sz w:val="24"/>
          <w:szCs w:val="24"/>
          <w:rtl/>
        </w:rPr>
      </w:pPr>
      <w:r w:rsidRPr="00651B61">
        <w:rPr>
          <w:rFonts w:hint="cs"/>
          <w:sz w:val="24"/>
          <w:szCs w:val="24"/>
          <w:rtl/>
        </w:rPr>
        <w:t xml:space="preserve"> </w:t>
      </w:r>
      <w:r w:rsidR="00D8593A" w:rsidRPr="00651B61">
        <w:rPr>
          <w:rFonts w:hint="cs"/>
          <w:sz w:val="24"/>
          <w:szCs w:val="24"/>
          <w:rtl/>
        </w:rPr>
        <w:t xml:space="preserve">הנחיותיהם. </w:t>
      </w:r>
      <w:r w:rsidR="00D0280B" w:rsidRPr="00651B61">
        <w:rPr>
          <w:rFonts w:hint="cs"/>
          <w:b/>
          <w:bCs/>
          <w:sz w:val="24"/>
          <w:szCs w:val="24"/>
          <w:u w:val="single"/>
          <w:rtl/>
        </w:rPr>
        <w:t>לילדי הגן</w:t>
      </w:r>
      <w:r w:rsidR="00DE1395" w:rsidRPr="00651B61">
        <w:rPr>
          <w:rFonts w:hint="cs"/>
          <w:b/>
          <w:bCs/>
          <w:sz w:val="24"/>
          <w:szCs w:val="24"/>
          <w:u w:val="single"/>
          <w:rtl/>
        </w:rPr>
        <w:t>,</w:t>
      </w:r>
      <w:r w:rsidR="00D0280B" w:rsidRPr="00651B61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D8593A" w:rsidRPr="00651B61">
        <w:rPr>
          <w:rFonts w:hint="cs"/>
          <w:b/>
          <w:bCs/>
          <w:sz w:val="24"/>
          <w:szCs w:val="24"/>
          <w:u w:val="single"/>
          <w:rtl/>
        </w:rPr>
        <w:t>ההשתתפות</w:t>
      </w:r>
      <w:r w:rsidR="00DE1395" w:rsidRPr="00651B61">
        <w:rPr>
          <w:rFonts w:hint="cs"/>
          <w:b/>
          <w:bCs/>
          <w:sz w:val="24"/>
          <w:szCs w:val="24"/>
          <w:u w:val="single"/>
          <w:rtl/>
        </w:rPr>
        <w:t xml:space="preserve"> בצהרון</w:t>
      </w:r>
      <w:r w:rsidR="00D0280B" w:rsidRPr="00651B61">
        <w:rPr>
          <w:rFonts w:hint="cs"/>
          <w:b/>
          <w:bCs/>
          <w:sz w:val="24"/>
          <w:szCs w:val="24"/>
          <w:u w:val="single"/>
          <w:rtl/>
        </w:rPr>
        <w:t xml:space="preserve"> מותנית ברישום </w:t>
      </w:r>
      <w:r w:rsidR="00D8593A" w:rsidRPr="00651B61">
        <w:rPr>
          <w:rFonts w:hint="cs"/>
          <w:b/>
          <w:bCs/>
          <w:sz w:val="24"/>
          <w:szCs w:val="24"/>
          <w:u w:val="single"/>
          <w:rtl/>
        </w:rPr>
        <w:t>לשבוע</w:t>
      </w:r>
      <w:r w:rsidR="00DE1395" w:rsidRPr="00651B61">
        <w:rPr>
          <w:rFonts w:hint="cs"/>
          <w:b/>
          <w:bCs/>
          <w:sz w:val="24"/>
          <w:szCs w:val="24"/>
          <w:u w:val="single"/>
          <w:rtl/>
        </w:rPr>
        <w:t xml:space="preserve"> פעילות</w:t>
      </w:r>
      <w:r w:rsidR="00D8593A" w:rsidRPr="00651B61">
        <w:rPr>
          <w:rFonts w:hint="cs"/>
          <w:b/>
          <w:bCs/>
          <w:sz w:val="24"/>
          <w:szCs w:val="24"/>
          <w:u w:val="single"/>
          <w:rtl/>
        </w:rPr>
        <w:t xml:space="preserve"> מלא</w:t>
      </w:r>
      <w:r w:rsidR="005E1BDE">
        <w:rPr>
          <w:rFonts w:hint="cs"/>
          <w:b/>
          <w:bCs/>
          <w:sz w:val="24"/>
          <w:szCs w:val="24"/>
          <w:u w:val="single"/>
          <w:rtl/>
        </w:rPr>
        <w:t>.</w:t>
      </w:r>
      <w:r w:rsidR="00D8593A" w:rsidRPr="00651B61">
        <w:rPr>
          <w:rFonts w:hint="cs"/>
          <w:sz w:val="24"/>
          <w:szCs w:val="24"/>
          <w:u w:val="single"/>
          <w:rtl/>
        </w:rPr>
        <w:t xml:space="preserve">                    </w:t>
      </w:r>
      <w:r w:rsidR="00D8593A" w:rsidRPr="00D0280B">
        <w:rPr>
          <w:rFonts w:hint="cs"/>
          <w:color w:val="C00000"/>
          <w:sz w:val="24"/>
          <w:szCs w:val="24"/>
          <w:u w:val="single"/>
          <w:rtl/>
        </w:rPr>
        <w:t xml:space="preserve">                                           </w:t>
      </w:r>
      <w:r w:rsidR="00D8593A" w:rsidRPr="00D0280B">
        <w:rPr>
          <w:rFonts w:hint="cs"/>
          <w:color w:val="002060"/>
          <w:sz w:val="24"/>
          <w:szCs w:val="24"/>
          <w:rtl/>
        </w:rPr>
        <w:t xml:space="preserve">                                 </w:t>
      </w:r>
    </w:p>
    <w:p w:rsidR="001E7464" w:rsidRDefault="00D8593A" w:rsidP="00DB4672">
      <w:pPr>
        <w:numPr>
          <w:ilvl w:val="0"/>
          <w:numId w:val="1"/>
        </w:numPr>
        <w:tabs>
          <w:tab w:val="left" w:pos="-383"/>
          <w:tab w:val="num" w:pos="41"/>
          <w:tab w:val="num" w:pos="326"/>
        </w:tabs>
        <w:ind w:left="42" w:hanging="42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במקרה של השתתפות משרד </w:t>
      </w:r>
      <w:proofErr w:type="spellStart"/>
      <w:r>
        <w:rPr>
          <w:rFonts w:hint="cs"/>
          <w:sz w:val="24"/>
          <w:szCs w:val="24"/>
          <w:rtl/>
        </w:rPr>
        <w:t>התמ"ת</w:t>
      </w:r>
      <w:proofErr w:type="spellEnd"/>
      <w:r>
        <w:rPr>
          <w:rFonts w:hint="cs"/>
          <w:sz w:val="24"/>
          <w:szCs w:val="24"/>
          <w:rtl/>
        </w:rPr>
        <w:t xml:space="preserve"> בצהרוני הרשות</w:t>
      </w:r>
      <w:r w:rsidR="001E7464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</w:t>
      </w:r>
      <w:r w:rsidR="001E7464">
        <w:rPr>
          <w:rFonts w:hint="cs"/>
          <w:sz w:val="24"/>
          <w:szCs w:val="24"/>
          <w:rtl/>
        </w:rPr>
        <w:t xml:space="preserve">סכום ההשתתפות יוחזר למשפחה עם קבלת הכספים ממשרד </w:t>
      </w:r>
      <w:proofErr w:type="spellStart"/>
      <w:r w:rsidR="001E7464">
        <w:rPr>
          <w:rFonts w:hint="cs"/>
          <w:sz w:val="24"/>
          <w:szCs w:val="24"/>
          <w:rtl/>
        </w:rPr>
        <w:t>התמ"ת</w:t>
      </w:r>
      <w:proofErr w:type="spellEnd"/>
      <w:r w:rsidR="001E7464">
        <w:rPr>
          <w:rFonts w:hint="cs"/>
          <w:sz w:val="24"/>
          <w:szCs w:val="24"/>
          <w:rtl/>
        </w:rPr>
        <w:t xml:space="preserve"> עפ"י גובה ההשתתפות.</w:t>
      </w:r>
      <w:r>
        <w:rPr>
          <w:rFonts w:hint="cs"/>
          <w:sz w:val="24"/>
          <w:szCs w:val="24"/>
          <w:rtl/>
        </w:rPr>
        <w:t xml:space="preserve"> </w:t>
      </w:r>
    </w:p>
    <w:p w:rsidR="001E7464" w:rsidRDefault="001E7464" w:rsidP="00C00BC3">
      <w:pPr>
        <w:numPr>
          <w:ilvl w:val="0"/>
          <w:numId w:val="1"/>
        </w:numPr>
        <w:tabs>
          <w:tab w:val="left" w:pos="-383"/>
          <w:tab w:val="num" w:pos="41"/>
        </w:tabs>
        <w:ind w:left="42" w:hanging="425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במקרה בו משפחה תקבל הנחה בתשלום הצהרון הן ממשרד </w:t>
      </w:r>
      <w:proofErr w:type="spellStart"/>
      <w:r>
        <w:rPr>
          <w:rFonts w:hint="cs"/>
          <w:sz w:val="24"/>
          <w:szCs w:val="24"/>
          <w:rtl/>
        </w:rPr>
        <w:t>התמ"ת</w:t>
      </w:r>
      <w:proofErr w:type="spellEnd"/>
      <w:r>
        <w:rPr>
          <w:rFonts w:hint="cs"/>
          <w:sz w:val="24"/>
          <w:szCs w:val="24"/>
          <w:rtl/>
        </w:rPr>
        <w:t xml:space="preserve"> והן מהחברה העירונית ו/או מהעירייה, אזי, תחושב למשפחה ההנחה הגבוהה ביותר ותקוזז האחרת (אין כפל הנחות). </w:t>
      </w:r>
    </w:p>
    <w:p w:rsidR="001E7464" w:rsidRDefault="001E7464" w:rsidP="001E7464">
      <w:pPr>
        <w:tabs>
          <w:tab w:val="num" w:pos="326"/>
        </w:tabs>
        <w:ind w:left="42" w:hanging="425"/>
        <w:rPr>
          <w:sz w:val="24"/>
          <w:szCs w:val="24"/>
        </w:rPr>
      </w:pPr>
    </w:p>
    <w:p w:rsidR="001E7464" w:rsidRDefault="001E7464" w:rsidP="00DB4672">
      <w:pPr>
        <w:ind w:left="-383"/>
        <w:rPr>
          <w:sz w:val="24"/>
          <w:szCs w:val="24"/>
          <w:rtl/>
        </w:rPr>
      </w:pPr>
      <w:r>
        <w:rPr>
          <w:rFonts w:hint="cs"/>
          <w:b/>
          <w:bCs/>
          <w:sz w:val="28"/>
          <w:rtl/>
        </w:rPr>
        <w:t>הערה</w:t>
      </w:r>
      <w:r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ניתן להירשם לצהרון בין 3-5 ימים בשבוע, הרישום ליומיים על בסיס מקום פנוי מחודש </w:t>
      </w:r>
      <w:r w:rsidR="00DB4672">
        <w:rPr>
          <w:rFonts w:hint="cs"/>
          <w:sz w:val="24"/>
          <w:szCs w:val="24"/>
          <w:rtl/>
        </w:rPr>
        <w:t>11/14</w:t>
      </w:r>
      <w:r>
        <w:rPr>
          <w:rFonts w:hint="cs"/>
          <w:sz w:val="24"/>
          <w:szCs w:val="24"/>
          <w:rtl/>
        </w:rPr>
        <w:t xml:space="preserve">  </w:t>
      </w:r>
    </w:p>
    <w:p w:rsidR="002915F9" w:rsidRDefault="001E7464" w:rsidP="001E7464">
      <w:pPr>
        <w:ind w:left="-3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</w:t>
      </w:r>
    </w:p>
    <w:p w:rsidR="001E7464" w:rsidRDefault="002915F9" w:rsidP="001E7464">
      <w:pPr>
        <w:ind w:left="-3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</w:t>
      </w:r>
      <w:r w:rsidR="001E7464">
        <w:rPr>
          <w:rFonts w:hint="cs"/>
          <w:b/>
          <w:bCs/>
          <w:sz w:val="24"/>
          <w:szCs w:val="24"/>
          <w:rtl/>
        </w:rPr>
        <w:t xml:space="preserve">   כל חריגה מהתקנון תהיה באישור מנהלת האגף.</w:t>
      </w:r>
    </w:p>
    <w:p w:rsidR="00C21A9C" w:rsidRDefault="00C21A9C" w:rsidP="001E7464">
      <w:pPr>
        <w:ind w:left="-383"/>
        <w:rPr>
          <w:b/>
          <w:bCs/>
          <w:sz w:val="24"/>
          <w:szCs w:val="24"/>
          <w:rtl/>
        </w:rPr>
      </w:pPr>
    </w:p>
    <w:p w:rsidR="002915F9" w:rsidRDefault="00953FC0" w:rsidP="00953FC0">
      <w:pPr>
        <w:tabs>
          <w:tab w:val="left" w:pos="2453"/>
          <w:tab w:val="center" w:pos="4365"/>
        </w:tabs>
        <w:ind w:left="-38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</w:t>
      </w:r>
      <w:r w:rsidR="00444E89">
        <w:rPr>
          <w:rFonts w:hint="cs"/>
          <w:sz w:val="24"/>
          <w:szCs w:val="24"/>
          <w:rtl/>
        </w:rPr>
        <w:t xml:space="preserve">                          </w:t>
      </w:r>
    </w:p>
    <w:p w:rsidR="00444E89" w:rsidRDefault="00444E89" w:rsidP="002915F9">
      <w:pPr>
        <w:tabs>
          <w:tab w:val="left" w:pos="2453"/>
          <w:tab w:val="center" w:pos="4365"/>
        </w:tabs>
        <w:ind w:left="-38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</w:t>
      </w:r>
      <w:r>
        <w:rPr>
          <w:sz w:val="24"/>
          <w:szCs w:val="24"/>
          <w:rtl/>
        </w:rPr>
        <w:tab/>
      </w:r>
      <w:r w:rsidR="002915F9">
        <w:rPr>
          <w:rFonts w:hint="cs"/>
          <w:sz w:val="24"/>
          <w:szCs w:val="24"/>
          <w:rtl/>
        </w:rPr>
        <w:t xml:space="preserve">                                       </w:t>
      </w:r>
      <w:r w:rsidR="001E7464">
        <w:rPr>
          <w:rFonts w:hint="cs"/>
          <w:sz w:val="24"/>
          <w:szCs w:val="24"/>
          <w:rtl/>
        </w:rPr>
        <w:t>חתימת ההורה___________________</w:t>
      </w:r>
    </w:p>
    <w:p w:rsidR="007601CB" w:rsidRDefault="001E7464" w:rsidP="00444E89">
      <w:pPr>
        <w:ind w:left="-383"/>
        <w:jc w:val="center"/>
      </w:pPr>
      <w:r>
        <w:rPr>
          <w:rFonts w:hint="cs"/>
          <w:sz w:val="24"/>
          <w:szCs w:val="24"/>
          <w:rtl/>
        </w:rPr>
        <w:t xml:space="preserve">   </w:t>
      </w:r>
      <w:r w:rsidR="00444E89">
        <w:rPr>
          <w:rFonts w:hint="cs"/>
          <w:sz w:val="24"/>
          <w:szCs w:val="24"/>
          <w:rtl/>
        </w:rPr>
        <w:t xml:space="preserve">                                                                                    </w:t>
      </w:r>
      <w:r>
        <w:rPr>
          <w:rFonts w:hint="cs"/>
          <w:sz w:val="24"/>
          <w:szCs w:val="24"/>
          <w:rtl/>
        </w:rPr>
        <w:t xml:space="preserve">   </w:t>
      </w:r>
      <w:r w:rsidR="00444E89">
        <w:rPr>
          <w:rFonts w:hint="cs"/>
          <w:sz w:val="24"/>
          <w:szCs w:val="24"/>
          <w:rtl/>
        </w:rPr>
        <w:t>(שם</w:t>
      </w:r>
      <w:r>
        <w:rPr>
          <w:rFonts w:hint="cs"/>
          <w:sz w:val="24"/>
          <w:szCs w:val="24"/>
          <w:rtl/>
        </w:rPr>
        <w:t xml:space="preserve"> מלא)</w:t>
      </w:r>
    </w:p>
    <w:sectPr w:rsidR="007601CB" w:rsidSect="002915F9">
      <w:pgSz w:w="11907" w:h="17180"/>
      <w:pgMar w:top="1440" w:right="1797" w:bottom="1440" w:left="99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197"/>
    <w:multiLevelType w:val="hybridMultilevel"/>
    <w:tmpl w:val="B7E8E898"/>
    <w:lvl w:ilvl="0" w:tplc="67967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532675"/>
    <w:multiLevelType w:val="hybridMultilevel"/>
    <w:tmpl w:val="3ADA0B4E"/>
    <w:lvl w:ilvl="0" w:tplc="0409000F">
      <w:start w:val="1"/>
      <w:numFmt w:val="decimal"/>
      <w:lvlText w:val="%1."/>
      <w:lvlJc w:val="left"/>
      <w:pPr>
        <w:ind w:left="194" w:hanging="360"/>
      </w:pPr>
    </w:lvl>
    <w:lvl w:ilvl="1" w:tplc="04090019" w:tentative="1">
      <w:start w:val="1"/>
      <w:numFmt w:val="lowerLetter"/>
      <w:lvlText w:val="%2."/>
      <w:lvlJc w:val="left"/>
      <w:pPr>
        <w:ind w:left="914" w:hanging="360"/>
      </w:pPr>
    </w:lvl>
    <w:lvl w:ilvl="2" w:tplc="0409001B" w:tentative="1">
      <w:start w:val="1"/>
      <w:numFmt w:val="lowerRoman"/>
      <w:lvlText w:val="%3."/>
      <w:lvlJc w:val="right"/>
      <w:pPr>
        <w:ind w:left="1634" w:hanging="180"/>
      </w:pPr>
    </w:lvl>
    <w:lvl w:ilvl="3" w:tplc="0409000F" w:tentative="1">
      <w:start w:val="1"/>
      <w:numFmt w:val="decimal"/>
      <w:lvlText w:val="%4."/>
      <w:lvlJc w:val="left"/>
      <w:pPr>
        <w:ind w:left="2354" w:hanging="360"/>
      </w:pPr>
    </w:lvl>
    <w:lvl w:ilvl="4" w:tplc="04090019" w:tentative="1">
      <w:start w:val="1"/>
      <w:numFmt w:val="lowerLetter"/>
      <w:lvlText w:val="%5."/>
      <w:lvlJc w:val="left"/>
      <w:pPr>
        <w:ind w:left="3074" w:hanging="360"/>
      </w:pPr>
    </w:lvl>
    <w:lvl w:ilvl="5" w:tplc="0409001B" w:tentative="1">
      <w:start w:val="1"/>
      <w:numFmt w:val="lowerRoman"/>
      <w:lvlText w:val="%6."/>
      <w:lvlJc w:val="right"/>
      <w:pPr>
        <w:ind w:left="3794" w:hanging="180"/>
      </w:pPr>
    </w:lvl>
    <w:lvl w:ilvl="6" w:tplc="0409000F" w:tentative="1">
      <w:start w:val="1"/>
      <w:numFmt w:val="decimal"/>
      <w:lvlText w:val="%7."/>
      <w:lvlJc w:val="left"/>
      <w:pPr>
        <w:ind w:left="4514" w:hanging="360"/>
      </w:pPr>
    </w:lvl>
    <w:lvl w:ilvl="7" w:tplc="04090019" w:tentative="1">
      <w:start w:val="1"/>
      <w:numFmt w:val="lowerLetter"/>
      <w:lvlText w:val="%8."/>
      <w:lvlJc w:val="left"/>
      <w:pPr>
        <w:ind w:left="5234" w:hanging="360"/>
      </w:pPr>
    </w:lvl>
    <w:lvl w:ilvl="8" w:tplc="0409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2">
    <w:nsid w:val="58C95F31"/>
    <w:multiLevelType w:val="hybridMultilevel"/>
    <w:tmpl w:val="41FA92D0"/>
    <w:lvl w:ilvl="0" w:tplc="67967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64"/>
    <w:rsid w:val="001E7464"/>
    <w:rsid w:val="002915F9"/>
    <w:rsid w:val="002B2972"/>
    <w:rsid w:val="00370093"/>
    <w:rsid w:val="00444E89"/>
    <w:rsid w:val="005557F1"/>
    <w:rsid w:val="005E1BDE"/>
    <w:rsid w:val="00651B61"/>
    <w:rsid w:val="007601CB"/>
    <w:rsid w:val="007F1002"/>
    <w:rsid w:val="00953FC0"/>
    <w:rsid w:val="00A67A12"/>
    <w:rsid w:val="00B341C7"/>
    <w:rsid w:val="00C00BC3"/>
    <w:rsid w:val="00C21A9C"/>
    <w:rsid w:val="00C655EC"/>
    <w:rsid w:val="00C969CE"/>
    <w:rsid w:val="00D0280B"/>
    <w:rsid w:val="00D8593A"/>
    <w:rsid w:val="00DB4672"/>
    <w:rsid w:val="00DE1395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64"/>
    <w:pPr>
      <w:bidi/>
      <w:spacing w:after="0" w:line="240" w:lineRule="auto"/>
    </w:pPr>
    <w:rPr>
      <w:rFonts w:ascii="Times New Roman" w:eastAsia="Times New Roman" w:hAnsi="Times New Roman" w:cs="Narkisim"/>
      <w:sz w:val="20"/>
      <w:szCs w:val="28"/>
      <w:lang w:eastAsia="he-IL"/>
    </w:rPr>
  </w:style>
  <w:style w:type="paragraph" w:styleId="1">
    <w:name w:val="heading 1"/>
    <w:basedOn w:val="a"/>
    <w:next w:val="a"/>
    <w:link w:val="10"/>
    <w:qFormat/>
    <w:rsid w:val="001E7464"/>
    <w:pPr>
      <w:keepNext/>
      <w:outlineLvl w:val="0"/>
    </w:pPr>
    <w:rPr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1E7464"/>
    <w:pPr>
      <w:keepNext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1E7464"/>
    <w:rPr>
      <w:rFonts w:ascii="Times New Roman" w:eastAsia="Times New Roman" w:hAnsi="Times New Roman" w:cs="Narkisim"/>
      <w:sz w:val="20"/>
      <w:szCs w:val="36"/>
      <w:lang w:eastAsia="he-IL"/>
    </w:rPr>
  </w:style>
  <w:style w:type="character" w:customStyle="1" w:styleId="20">
    <w:name w:val="כותרת 2 תו"/>
    <w:basedOn w:val="a0"/>
    <w:link w:val="2"/>
    <w:semiHidden/>
    <w:rsid w:val="001E7464"/>
    <w:rPr>
      <w:rFonts w:ascii="Times New Roman" w:eastAsia="Times New Roman" w:hAnsi="Times New Roman" w:cs="Narkisim"/>
      <w:sz w:val="20"/>
      <w:szCs w:val="28"/>
      <w:u w:val="single"/>
      <w:lang w:eastAsia="he-IL"/>
    </w:rPr>
  </w:style>
  <w:style w:type="paragraph" w:styleId="a3">
    <w:name w:val="List Paragraph"/>
    <w:basedOn w:val="a"/>
    <w:uiPriority w:val="34"/>
    <w:qFormat/>
    <w:rsid w:val="001E7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64"/>
    <w:pPr>
      <w:bidi/>
      <w:spacing w:after="0" w:line="240" w:lineRule="auto"/>
    </w:pPr>
    <w:rPr>
      <w:rFonts w:ascii="Times New Roman" w:eastAsia="Times New Roman" w:hAnsi="Times New Roman" w:cs="Narkisim"/>
      <w:sz w:val="20"/>
      <w:szCs w:val="28"/>
      <w:lang w:eastAsia="he-IL"/>
    </w:rPr>
  </w:style>
  <w:style w:type="paragraph" w:styleId="1">
    <w:name w:val="heading 1"/>
    <w:basedOn w:val="a"/>
    <w:next w:val="a"/>
    <w:link w:val="10"/>
    <w:qFormat/>
    <w:rsid w:val="001E7464"/>
    <w:pPr>
      <w:keepNext/>
      <w:outlineLvl w:val="0"/>
    </w:pPr>
    <w:rPr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1E7464"/>
    <w:pPr>
      <w:keepNext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1E7464"/>
    <w:rPr>
      <w:rFonts w:ascii="Times New Roman" w:eastAsia="Times New Roman" w:hAnsi="Times New Roman" w:cs="Narkisim"/>
      <w:sz w:val="20"/>
      <w:szCs w:val="36"/>
      <w:lang w:eastAsia="he-IL"/>
    </w:rPr>
  </w:style>
  <w:style w:type="character" w:customStyle="1" w:styleId="20">
    <w:name w:val="כותרת 2 תו"/>
    <w:basedOn w:val="a0"/>
    <w:link w:val="2"/>
    <w:semiHidden/>
    <w:rsid w:val="001E7464"/>
    <w:rPr>
      <w:rFonts w:ascii="Times New Roman" w:eastAsia="Times New Roman" w:hAnsi="Times New Roman" w:cs="Narkisim"/>
      <w:sz w:val="20"/>
      <w:szCs w:val="28"/>
      <w:u w:val="single"/>
      <w:lang w:eastAsia="he-IL"/>
    </w:rPr>
  </w:style>
  <w:style w:type="paragraph" w:styleId="a3">
    <w:name w:val="List Paragraph"/>
    <w:basedOn w:val="a"/>
    <w:uiPriority w:val="34"/>
    <w:qFormat/>
    <w:rsid w:val="001E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2695</Characters>
  <Application>Microsoft Office Word</Application>
  <DocSecurity>4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מלכה לוי</dc:creator>
  <cp:lastModifiedBy>מירי אליהוא</cp:lastModifiedBy>
  <cp:revision>2</cp:revision>
  <cp:lastPrinted>2014-08-14T12:33:00Z</cp:lastPrinted>
  <dcterms:created xsi:type="dcterms:W3CDTF">2014-08-14T12:34:00Z</dcterms:created>
  <dcterms:modified xsi:type="dcterms:W3CDTF">2014-08-14T12:34:00Z</dcterms:modified>
</cp:coreProperties>
</file>